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3BA" w:rsidRPr="001B4854" w:rsidRDefault="00BB03BA" w:rsidP="001B4854">
      <w:pPr>
        <w:spacing w:line="270" w:lineRule="atLeast"/>
        <w:jc w:val="center"/>
        <w:rPr>
          <w:b/>
          <w:bCs/>
          <w:color w:val="000000"/>
          <w:sz w:val="28"/>
          <w:szCs w:val="28"/>
        </w:rPr>
      </w:pPr>
      <w:r w:rsidRPr="001B4854">
        <w:rPr>
          <w:b/>
          <w:bCs/>
          <w:color w:val="000000"/>
          <w:sz w:val="28"/>
          <w:szCs w:val="28"/>
        </w:rPr>
        <w:t>Уведомление о возможности получения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помощи;</w:t>
      </w:r>
    </w:p>
    <w:p w:rsidR="00BB03BA" w:rsidRPr="000F6642" w:rsidRDefault="00BB03BA" w:rsidP="00BB03BA">
      <w:pPr>
        <w:spacing w:line="270" w:lineRule="atLeast"/>
        <w:rPr>
          <w:rFonts w:ascii="Arial" w:hAnsi="Arial" w:cs="Arial"/>
          <w:color w:val="000000"/>
          <w:sz w:val="18"/>
          <w:szCs w:val="18"/>
        </w:rPr>
      </w:pPr>
    </w:p>
    <w:p w:rsidR="00BB03BA" w:rsidRPr="001B4854" w:rsidRDefault="00BB03BA" w:rsidP="001B4854">
      <w:pPr>
        <w:spacing w:after="270" w:line="270" w:lineRule="atLeast"/>
        <w:ind w:firstLine="708"/>
        <w:jc w:val="both"/>
        <w:rPr>
          <w:color w:val="000000"/>
          <w:sz w:val="28"/>
          <w:szCs w:val="28"/>
        </w:rPr>
      </w:pPr>
      <w:r w:rsidRPr="001B4854">
        <w:rPr>
          <w:color w:val="000000"/>
          <w:sz w:val="28"/>
          <w:szCs w:val="28"/>
        </w:rPr>
        <w:t xml:space="preserve">ООО </w:t>
      </w:r>
      <w:r w:rsidR="001B4854" w:rsidRPr="001B4854">
        <w:rPr>
          <w:color w:val="000000"/>
          <w:sz w:val="28"/>
          <w:szCs w:val="28"/>
        </w:rPr>
        <w:t>«ОНИКС</w:t>
      </w:r>
      <w:r w:rsidRPr="001B4854">
        <w:rPr>
          <w:color w:val="000000"/>
          <w:sz w:val="28"/>
          <w:szCs w:val="28"/>
        </w:rPr>
        <w:t>» в доступной форме уведомляет Потребителя (Пациента) о возможности получения соответствующих видов и объемов медицинской помощи без взимания платы в рамках программы государственных гарантий и территориальных программ бесплатного оказания гражданам медицинской помощи.</w:t>
      </w:r>
    </w:p>
    <w:p w:rsidR="00BB03BA" w:rsidRPr="001B4854" w:rsidRDefault="00BB03BA" w:rsidP="001B4854">
      <w:pPr>
        <w:spacing w:after="270" w:line="270" w:lineRule="atLeast"/>
        <w:ind w:firstLine="708"/>
        <w:jc w:val="both"/>
        <w:rPr>
          <w:color w:val="000000"/>
          <w:sz w:val="28"/>
          <w:szCs w:val="28"/>
        </w:rPr>
      </w:pPr>
      <w:r w:rsidRPr="001B4854">
        <w:rPr>
          <w:color w:val="000000"/>
          <w:sz w:val="28"/>
          <w:szCs w:val="28"/>
        </w:rPr>
        <w:t xml:space="preserve">ООО  </w:t>
      </w:r>
      <w:r w:rsidR="001B4854" w:rsidRPr="001B4854">
        <w:rPr>
          <w:color w:val="000000"/>
          <w:sz w:val="28"/>
          <w:szCs w:val="28"/>
        </w:rPr>
        <w:t>«ОНИКС</w:t>
      </w:r>
      <w:r w:rsidRPr="001B4854">
        <w:rPr>
          <w:color w:val="000000"/>
          <w:sz w:val="28"/>
          <w:szCs w:val="28"/>
        </w:rPr>
        <w:t>» также уведомляет Потребителя (Пациента) о том, что несоблюдение указаний (рекомендаций) Исполнителя (медицинского работника, предоставляющего платную медицинскую услугу), в том числе назначенного режима лечения, могут снизить качество предоставляемой платной медицинской услуги, повлечь за собой невозможность ее завершения в срок или отрицательно сказаться на состоянии здоровья Потребителя.</w:t>
      </w:r>
    </w:p>
    <w:p w:rsidR="00BB03BA" w:rsidRPr="001B4854" w:rsidRDefault="00BB03BA" w:rsidP="001B4854">
      <w:pPr>
        <w:spacing w:after="270" w:line="270" w:lineRule="atLeast"/>
        <w:jc w:val="both"/>
        <w:rPr>
          <w:color w:val="000000"/>
          <w:sz w:val="28"/>
          <w:szCs w:val="28"/>
        </w:rPr>
      </w:pPr>
      <w:r w:rsidRPr="001B4854">
        <w:rPr>
          <w:color w:val="000000"/>
          <w:sz w:val="28"/>
          <w:szCs w:val="28"/>
        </w:rPr>
        <w:t> </w:t>
      </w:r>
    </w:p>
    <w:p w:rsidR="00BB03BA" w:rsidRPr="001B4854" w:rsidRDefault="00BB03BA" w:rsidP="001B4854">
      <w:pPr>
        <w:spacing w:line="270" w:lineRule="atLeast"/>
        <w:ind w:firstLine="708"/>
        <w:jc w:val="both"/>
        <w:rPr>
          <w:color w:val="000000"/>
          <w:sz w:val="28"/>
          <w:szCs w:val="28"/>
        </w:rPr>
      </w:pPr>
      <w:bookmarkStart w:id="0" w:name="_GoBack"/>
      <w:bookmarkEnd w:id="0"/>
      <w:r w:rsidRPr="001B4854">
        <w:rPr>
          <w:color w:val="000000"/>
          <w:sz w:val="28"/>
          <w:szCs w:val="28"/>
        </w:rPr>
        <w:t xml:space="preserve">ООО  </w:t>
      </w:r>
      <w:r w:rsidR="001B4854" w:rsidRPr="001B4854">
        <w:rPr>
          <w:color w:val="000000"/>
          <w:sz w:val="28"/>
          <w:szCs w:val="28"/>
        </w:rPr>
        <w:t>«ОНИКС</w:t>
      </w:r>
      <w:r w:rsidRPr="001B4854">
        <w:rPr>
          <w:color w:val="000000"/>
          <w:sz w:val="28"/>
          <w:szCs w:val="28"/>
        </w:rPr>
        <w:t xml:space="preserve"> » </w:t>
      </w:r>
      <w:r w:rsidRPr="001B4854">
        <w:rPr>
          <w:b/>
          <w:bCs/>
          <w:color w:val="000000"/>
          <w:sz w:val="28"/>
          <w:szCs w:val="28"/>
        </w:rPr>
        <w:t>НЕ УЧАСТВУЕТ</w:t>
      </w:r>
      <w:r w:rsidRPr="001B4854">
        <w:rPr>
          <w:color w:val="000000"/>
          <w:sz w:val="28"/>
          <w:szCs w:val="28"/>
        </w:rPr>
        <w:t> в оказании медицинской помощи в соответствии с программой государственных гарантий бесплатного оказания гражданам медицинской помощи и территориальной программой государственных гарантий бесплатного оказания гражданам медицинской помощи; оказания медицинской помощи в соответствии с программой государственных гарантий бесплатного оказания гражданам медицинской помощи и территориальной программой государственных гарантий бесплатного оказания гражданам медицинской помощи;</w:t>
      </w:r>
    </w:p>
    <w:p w:rsidR="005F0C5C" w:rsidRPr="001B4854" w:rsidRDefault="005F0C5C" w:rsidP="001B4854">
      <w:pPr>
        <w:jc w:val="both"/>
        <w:rPr>
          <w:sz w:val="28"/>
          <w:szCs w:val="28"/>
        </w:rPr>
      </w:pPr>
    </w:p>
    <w:sectPr w:rsidR="005F0C5C" w:rsidRPr="001B48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C4F"/>
    <w:rsid w:val="001B4854"/>
    <w:rsid w:val="005F0C5C"/>
    <w:rsid w:val="00BB03BA"/>
    <w:rsid w:val="00C94B69"/>
    <w:rsid w:val="00F82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3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3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Денис</cp:lastModifiedBy>
  <cp:revision>3</cp:revision>
  <dcterms:created xsi:type="dcterms:W3CDTF">2017-11-02T19:15:00Z</dcterms:created>
  <dcterms:modified xsi:type="dcterms:W3CDTF">2017-11-02T19:17:00Z</dcterms:modified>
</cp:coreProperties>
</file>